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E74" w:rsidRDefault="00F91E74" w:rsidP="001C49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998" w:rsidRPr="007F6AE6" w:rsidRDefault="001C4998" w:rsidP="001C4998">
      <w:pPr>
        <w:jc w:val="center"/>
        <w:rPr>
          <w:rFonts w:ascii="Times New Roman" w:hAnsi="Times New Roman" w:cs="Times New Roman"/>
          <w:sz w:val="28"/>
          <w:szCs w:val="28"/>
        </w:rPr>
      </w:pPr>
      <w:r w:rsidRPr="007F6AE6">
        <w:rPr>
          <w:rFonts w:ascii="Times New Roman" w:hAnsi="Times New Roman" w:cs="Times New Roman"/>
          <w:b/>
          <w:sz w:val="28"/>
          <w:szCs w:val="28"/>
        </w:rPr>
        <w:t xml:space="preserve">Государственное учреждение «Раковский </w:t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>социальный пансионат “Ислочанка</w:t>
      </w:r>
      <w:r w:rsidRPr="007F6AE6">
        <w:rPr>
          <w:rFonts w:ascii="Times New Roman" w:hAnsi="Times New Roman" w:cs="Times New Roman"/>
          <w:b/>
          <w:sz w:val="28"/>
          <w:szCs w:val="28"/>
        </w:rPr>
        <w:t>»</w:t>
      </w:r>
    </w:p>
    <w:p w:rsidR="001C4998" w:rsidRPr="00F16331" w:rsidRDefault="001C4998" w:rsidP="001C4998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F16331">
        <w:rPr>
          <w:rFonts w:ascii="Times New Roman" w:hAnsi="Times New Roman" w:cs="Times New Roman"/>
          <w:b/>
          <w:i/>
          <w:sz w:val="44"/>
          <w:szCs w:val="44"/>
        </w:rPr>
        <w:t xml:space="preserve">Гуманитарный проект </w:t>
      </w:r>
    </w:p>
    <w:p w:rsidR="001C4998" w:rsidRDefault="00772911" w:rsidP="001C4998">
      <w:pPr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 w:rsidRPr="00772911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Лаундж зона “Берег безмятежности”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1777"/>
        <w:gridCol w:w="2178"/>
        <w:gridCol w:w="2982"/>
        <w:gridCol w:w="15"/>
      </w:tblGrid>
      <w:tr w:rsidR="00772911" w:rsidTr="00772911">
        <w:trPr>
          <w:gridAfter w:val="1"/>
          <w:wAfter w:w="10" w:type="dxa"/>
        </w:trPr>
        <w:tc>
          <w:tcPr>
            <w:tcW w:w="9345" w:type="dxa"/>
            <w:gridSpan w:val="4"/>
          </w:tcPr>
          <w:p w:rsidR="00772911" w:rsidRDefault="00772911" w:rsidP="001C4998">
            <w:pPr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E7BB92" wp14:editId="7513A142">
                  <wp:extent cx="2941303" cy="1781175"/>
                  <wp:effectExtent l="171450" t="171450" r="164465" b="161925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5363" cy="1783634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2911" w:rsidTr="00772911">
        <w:tc>
          <w:tcPr>
            <w:tcW w:w="2404" w:type="dxa"/>
          </w:tcPr>
          <w:p w:rsidR="00772911" w:rsidRDefault="00772911" w:rsidP="001C4998">
            <w:pPr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26F159" wp14:editId="36058906">
                  <wp:extent cx="1709186" cy="914400"/>
                  <wp:effectExtent l="0" t="57150" r="0" b="342900"/>
                  <wp:docPr id="10" name="Рисунок 1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616" cy="949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reflection blurRad="12700" stA="30000" endPos="30000" dist="5000" dir="5400000" sy="-100000" algn="bl" rotWithShape="0"/>
                          </a:effectLst>
                          <a:scene3d>
                            <a:camera prst="perspectiveContrastingLeftFacing">
                              <a:rot lat="300000" lon="19800000" rev="0"/>
                            </a:camera>
                            <a:lightRig rig="threePt" dir="t">
                              <a:rot lat="0" lon="0" rev="2700000"/>
                            </a:lightRig>
                          </a:scene3d>
                          <a:sp3d>
                            <a:bevelT w="63500" h="508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7" w:type="dxa"/>
          </w:tcPr>
          <w:p w:rsidR="00772911" w:rsidRDefault="00772911" w:rsidP="001C4998">
            <w:pPr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322789D" wp14:editId="6C7A0995">
                  <wp:extent cx="1006475" cy="911225"/>
                  <wp:effectExtent l="133350" t="76200" r="79375" b="136525"/>
                  <wp:docPr id="33" name="Рисунок 3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475" cy="9112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8" w:type="dxa"/>
          </w:tcPr>
          <w:p w:rsidR="00772911" w:rsidRDefault="00772911" w:rsidP="001C4998">
            <w:pPr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4180BAF" wp14:editId="39851D6E">
                  <wp:extent cx="1533255" cy="1304925"/>
                  <wp:effectExtent l="0" t="0" r="0" b="0"/>
                  <wp:docPr id="5" name="Рисунок 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343" cy="1361171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6" w:type="dxa"/>
            <w:gridSpan w:val="2"/>
          </w:tcPr>
          <w:p w:rsidR="00772911" w:rsidRDefault="00772911" w:rsidP="001C4998">
            <w:pPr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8CD90C" wp14:editId="496F6A0A">
                  <wp:extent cx="2168525" cy="1238212"/>
                  <wp:effectExtent l="0" t="0" r="3175" b="635"/>
                  <wp:docPr id="24" name="Рисунок 2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738" cy="1252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2911" w:rsidRDefault="00772911" w:rsidP="001C4998">
      <w:pPr>
        <w:jc w:val="center"/>
        <w:rPr>
          <w:noProof/>
        </w:rPr>
      </w:pPr>
    </w:p>
    <w:p w:rsidR="001C4998" w:rsidRPr="00247158" w:rsidRDefault="001C4998" w:rsidP="001C4998">
      <w:p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247158">
        <w:rPr>
          <w:rFonts w:ascii="Times New Roman" w:hAnsi="Times New Roman" w:cs="Times New Roman"/>
          <w:b/>
          <w:noProof/>
          <w:sz w:val="26"/>
          <w:szCs w:val="26"/>
        </w:rPr>
        <w:t>Актуальность:</w:t>
      </w:r>
      <w:r w:rsidRPr="00247158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F91E74" w:rsidRPr="00F91E74">
        <w:rPr>
          <w:rFonts w:ascii="Times New Roman" w:hAnsi="Times New Roman" w:cs="Times New Roman"/>
          <w:noProof/>
          <w:sz w:val="26"/>
          <w:szCs w:val="26"/>
        </w:rPr>
        <w:t>Лаунж-зона крайне актуальна как пространство для качественного отдыха, расслабления и переключения, минимизирующее стресс на приусадебных участках. Она обеспечивает комфорт, уединение, тишину, мягкую мебель, что критично для современных людей, ценящих удобство и функциональность.</w:t>
      </w:r>
    </w:p>
    <w:p w:rsidR="001C4998" w:rsidRDefault="001C4998" w:rsidP="001C4998">
      <w:pPr>
        <w:jc w:val="center"/>
        <w:rPr>
          <w:noProof/>
        </w:rPr>
      </w:pPr>
    </w:p>
    <w:p w:rsidR="001C4998" w:rsidRDefault="001C4998" w:rsidP="001C4998">
      <w:pPr>
        <w:jc w:val="center"/>
        <w:rPr>
          <w:noProof/>
        </w:rPr>
      </w:pPr>
    </w:p>
    <w:p w:rsidR="001C4998" w:rsidRDefault="001C4998" w:rsidP="001C4998">
      <w:pPr>
        <w:jc w:val="center"/>
        <w:rPr>
          <w:noProof/>
        </w:rPr>
      </w:pPr>
    </w:p>
    <w:p w:rsidR="001C4998" w:rsidRDefault="001C4998" w:rsidP="001C4998">
      <w:pPr>
        <w:jc w:val="center"/>
        <w:rPr>
          <w:noProof/>
        </w:rPr>
      </w:pPr>
    </w:p>
    <w:p w:rsidR="001C4998" w:rsidRDefault="001C4998" w:rsidP="001C4998">
      <w:pPr>
        <w:jc w:val="center"/>
        <w:rPr>
          <w:noProof/>
        </w:rPr>
      </w:pPr>
    </w:p>
    <w:p w:rsidR="00772911" w:rsidRDefault="00772911" w:rsidP="001C4998">
      <w:pPr>
        <w:jc w:val="center"/>
        <w:rPr>
          <w:noProof/>
        </w:rPr>
      </w:pPr>
    </w:p>
    <w:p w:rsidR="00772911" w:rsidRDefault="00772911" w:rsidP="001C4998">
      <w:pPr>
        <w:jc w:val="center"/>
        <w:rPr>
          <w:noProof/>
        </w:rPr>
      </w:pPr>
    </w:p>
    <w:p w:rsidR="00772911" w:rsidRDefault="00772911" w:rsidP="001C4998">
      <w:pPr>
        <w:jc w:val="center"/>
        <w:rPr>
          <w:noProof/>
        </w:rPr>
      </w:pPr>
    </w:p>
    <w:p w:rsidR="00772911" w:rsidRDefault="00772911" w:rsidP="001C4998">
      <w:pPr>
        <w:jc w:val="center"/>
        <w:rPr>
          <w:noProof/>
        </w:rPr>
      </w:pPr>
    </w:p>
    <w:p w:rsidR="00772911" w:rsidRDefault="00772911" w:rsidP="001C4998">
      <w:pPr>
        <w:jc w:val="center"/>
        <w:rPr>
          <w:noProof/>
        </w:rPr>
      </w:pPr>
    </w:p>
    <w:p w:rsidR="00772911" w:rsidRDefault="00772911" w:rsidP="001C4998">
      <w:pPr>
        <w:jc w:val="center"/>
        <w:rPr>
          <w:noProof/>
        </w:rPr>
      </w:pPr>
    </w:p>
    <w:p w:rsidR="00772911" w:rsidRDefault="00772911" w:rsidP="001C4998">
      <w:pPr>
        <w:jc w:val="center"/>
        <w:rPr>
          <w:noProof/>
        </w:rPr>
      </w:pPr>
    </w:p>
    <w:tbl>
      <w:tblPr>
        <w:tblStyle w:val="TableNormal"/>
        <w:tblW w:w="9594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2"/>
        <w:gridCol w:w="4042"/>
      </w:tblGrid>
      <w:tr w:rsidR="001C4998" w:rsidRPr="00F16331" w:rsidTr="00772911">
        <w:trPr>
          <w:trHeight w:val="353"/>
        </w:trPr>
        <w:tc>
          <w:tcPr>
            <w:tcW w:w="9594" w:type="dxa"/>
            <w:gridSpan w:val="2"/>
          </w:tcPr>
          <w:p w:rsidR="001C4998" w:rsidRPr="00F16331" w:rsidRDefault="001C4998" w:rsidP="00772911">
            <w:pPr>
              <w:spacing w:line="278" w:lineRule="exact"/>
              <w:ind w:left="107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1.</w:t>
            </w:r>
            <w:r w:rsidRPr="00F16331">
              <w:rPr>
                <w:rFonts w:ascii="Times New Roman" w:eastAsia="Times New Roman" w:hAnsi="Times New Roman" w:cs="Times New Roman"/>
                <w:b/>
                <w:spacing w:val="-17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Наименование</w:t>
            </w:r>
            <w:r w:rsidRPr="00F16331">
              <w:rPr>
                <w:rFonts w:ascii="Times New Roman" w:eastAsia="Times New Roman" w:hAnsi="Times New Roman" w:cs="Times New Roman"/>
                <w:b/>
                <w:spacing w:val="-1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проекта:</w:t>
            </w:r>
            <w:r w:rsidRPr="00F16331">
              <w:rPr>
                <w:rFonts w:ascii="Times New Roman" w:eastAsia="Times New Roman" w:hAnsi="Times New Roman" w:cs="Times New Roman"/>
                <w:b/>
                <w:spacing w:val="-16"/>
                <w:sz w:val="26"/>
                <w:lang w:val="ru-RU"/>
              </w:rPr>
              <w:t xml:space="preserve"> </w:t>
            </w:r>
            <w:r w:rsidR="00772911" w:rsidRPr="00772911">
              <w:rPr>
                <w:rFonts w:ascii="Times New Roman" w:eastAsia="Times New Roman" w:hAnsi="Times New Roman" w:cs="Times New Roman"/>
                <w:spacing w:val="-16"/>
                <w:sz w:val="26"/>
                <w:lang w:val="ru-RU"/>
              </w:rPr>
              <w:t>Лаундж зона “Берег безмятежности”</w:t>
            </w:r>
          </w:p>
        </w:tc>
      </w:tr>
      <w:tr w:rsidR="001C4998" w:rsidRPr="00F16331" w:rsidTr="00772911">
        <w:trPr>
          <w:trHeight w:val="361"/>
        </w:trPr>
        <w:tc>
          <w:tcPr>
            <w:tcW w:w="9594" w:type="dxa"/>
            <w:gridSpan w:val="2"/>
          </w:tcPr>
          <w:p w:rsidR="001C4998" w:rsidRPr="00B01DF3" w:rsidRDefault="001C4998" w:rsidP="00772911">
            <w:pPr>
              <w:spacing w:before="4"/>
              <w:ind w:left="107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2.</w:t>
            </w:r>
            <w:r w:rsidRPr="00F16331">
              <w:rPr>
                <w:rFonts w:ascii="Times New Roman" w:eastAsia="Times New Roman" w:hAnsi="Times New Roman" w:cs="Times New Roman"/>
                <w:b/>
                <w:spacing w:val="-9"/>
                <w:sz w:val="26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Срок</w:t>
            </w:r>
            <w:r w:rsidRPr="00F16331">
              <w:rPr>
                <w:rFonts w:ascii="Times New Roman" w:eastAsia="Times New Roman" w:hAnsi="Times New Roman" w:cs="Times New Roman"/>
                <w:b/>
                <w:spacing w:val="-8"/>
                <w:sz w:val="26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реализации</w:t>
            </w:r>
            <w:r w:rsidRPr="00F16331">
              <w:rPr>
                <w:rFonts w:ascii="Times New Roman" w:eastAsia="Times New Roman" w:hAnsi="Times New Roman" w:cs="Times New Roman"/>
                <w:b/>
                <w:spacing w:val="-8"/>
                <w:sz w:val="26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проекта:</w:t>
            </w:r>
            <w:r w:rsidRPr="00F16331">
              <w:rPr>
                <w:rFonts w:ascii="Times New Roman" w:eastAsia="Times New Roman" w:hAnsi="Times New Roman" w:cs="Times New Roman"/>
                <w:b/>
                <w:spacing w:val="-6"/>
                <w:sz w:val="26"/>
              </w:rPr>
              <w:t xml:space="preserve"> </w:t>
            </w:r>
            <w:r w:rsidR="0077291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месяцев</w:t>
            </w:r>
          </w:p>
        </w:tc>
      </w:tr>
      <w:tr w:rsidR="001C4998" w:rsidRPr="00F16331" w:rsidTr="00772911">
        <w:trPr>
          <w:trHeight w:val="653"/>
        </w:trPr>
        <w:tc>
          <w:tcPr>
            <w:tcW w:w="9594" w:type="dxa"/>
            <w:gridSpan w:val="2"/>
          </w:tcPr>
          <w:p w:rsidR="001C4998" w:rsidRPr="00F16331" w:rsidRDefault="001C4998" w:rsidP="00AF2A45">
            <w:pPr>
              <w:tabs>
                <w:tab w:val="left" w:pos="573"/>
                <w:tab w:val="left" w:pos="2397"/>
                <w:tab w:val="left" w:pos="2803"/>
                <w:tab w:val="left" w:pos="4317"/>
                <w:tab w:val="left" w:pos="6323"/>
                <w:tab w:val="left" w:pos="7491"/>
              </w:tabs>
              <w:spacing w:line="278" w:lineRule="auto"/>
              <w:ind w:left="107" w:right="95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F16331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ru-RU"/>
              </w:rPr>
              <w:t>3.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ab/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Организация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ab/>
            </w:r>
            <w:r w:rsidRPr="00F16331">
              <w:rPr>
                <w:rFonts w:ascii="Times New Roman" w:eastAsia="Times New Roman" w:hAnsi="Times New Roman" w:cs="Times New Roman"/>
                <w:b/>
                <w:spacing w:val="-10"/>
                <w:sz w:val="26"/>
                <w:lang w:val="ru-RU"/>
              </w:rPr>
              <w:t>–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ab/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заявитель,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ab/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предлагающая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ab/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проект: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ab/>
            </w:r>
            <w:r w:rsidRPr="00F16331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>Государственное учреждение «Раковский социальный пансионат “Ислочанка»</w:t>
            </w:r>
          </w:p>
        </w:tc>
      </w:tr>
      <w:tr w:rsidR="001C4998" w:rsidRPr="00F16331" w:rsidTr="00AF2A45">
        <w:trPr>
          <w:trHeight w:val="887"/>
        </w:trPr>
        <w:tc>
          <w:tcPr>
            <w:tcW w:w="9594" w:type="dxa"/>
            <w:gridSpan w:val="2"/>
          </w:tcPr>
          <w:p w:rsidR="001C4998" w:rsidRPr="00F16331" w:rsidRDefault="001C4998" w:rsidP="00772911">
            <w:pPr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4. Цель</w:t>
            </w:r>
            <w:r w:rsidRPr="00F16331">
              <w:rPr>
                <w:rFonts w:ascii="Times New Roman" w:eastAsia="Times New Roman" w:hAnsi="Times New Roman" w:cs="Times New Roman"/>
                <w:b/>
                <w:spacing w:val="29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проекта:</w:t>
            </w:r>
            <w:r w:rsidRPr="00F16331">
              <w:rPr>
                <w:rFonts w:ascii="Times New Roman" w:eastAsia="Times New Roman" w:hAnsi="Times New Roman" w:cs="Times New Roman"/>
                <w:b/>
                <w:spacing w:val="28"/>
                <w:sz w:val="26"/>
                <w:lang w:val="ru-RU"/>
              </w:rPr>
              <w:t xml:space="preserve"> </w:t>
            </w:r>
            <w:r w:rsidR="00772911" w:rsidRPr="00772911">
              <w:rPr>
                <w:rFonts w:ascii="Times New Roman" w:hAnsi="Times New Roman" w:cs="Times New Roman"/>
                <w:sz w:val="26"/>
                <w:szCs w:val="26"/>
                <w:lang w:val="ru-BY"/>
              </w:rPr>
              <w:t>с</w:t>
            </w:r>
            <w:r w:rsidR="00772911" w:rsidRPr="0077291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оздать специально организованную площадку для </w:t>
            </w:r>
            <w:r w:rsidR="00772911" w:rsidRPr="00772911">
              <w:rPr>
                <w:rFonts w:ascii="Times New Roman" w:hAnsi="Times New Roman" w:cs="Times New Roman"/>
                <w:sz w:val="26"/>
                <w:szCs w:val="26"/>
                <w:lang w:val="ru-BY"/>
              </w:rPr>
              <w:t>маломобильных, немобильных граждан, которые оказались в тяжелой жизненной ситуации.</w:t>
            </w:r>
            <w:r w:rsidR="00772911" w:rsidRPr="00772911">
              <w:rPr>
                <w:sz w:val="26"/>
                <w:szCs w:val="26"/>
                <w:lang w:val="ru-RU"/>
              </w:rPr>
              <w:br/>
            </w:r>
            <w:r w:rsidR="00772911" w:rsidRPr="00772911">
              <w:rPr>
                <w:rFonts w:ascii="Times New Roman" w:hAnsi="Times New Roman" w:cs="Times New Roman"/>
                <w:color w:val="202020"/>
                <w:sz w:val="26"/>
                <w:szCs w:val="26"/>
                <w:shd w:val="clear" w:color="auto" w:fill="FFFFFF"/>
              </w:rPr>
              <w:t>Малоподвижность плохо влияет на мускулатуру, работу желудочно-кишечного тракта, кровообращение, мозговую деятельность. Отсутствие прогулок ухудшает качество жизни получателей социальных услуг. Особенно в помощи нуждаются люди, передвигающиеся на  колясках или костылях.  Ежедневные прогулки снимают раздражение и стресс. Пребывание на свежем воздухе приносит большую пользу для организма человека.</w:t>
            </w:r>
            <w:r w:rsidR="00772911" w:rsidRPr="00772911">
              <w:rPr>
                <w:rFonts w:ascii="Times New Roman" w:hAnsi="Times New Roman" w:cs="Times New Roman"/>
                <w:color w:val="444444"/>
                <w:sz w:val="26"/>
                <w:szCs w:val="26"/>
                <w:shd w:val="clear" w:color="auto" w:fill="FFFFFF"/>
              </w:rPr>
              <w:t xml:space="preserve"> Но самое важное, что для категории немобильных людей — это возможность не только оздоровления (принятие солнечных и воздушных ванн), но и восприятия окружающего мира в совершенно иных, выразительных, порой «живых» красках</w:t>
            </w:r>
            <w:r w:rsidR="00772911" w:rsidRPr="00772911">
              <w:rPr>
                <w:color w:val="444444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1C4998" w:rsidRPr="00F16331" w:rsidTr="00772911">
        <w:trPr>
          <w:trHeight w:val="3013"/>
        </w:trPr>
        <w:tc>
          <w:tcPr>
            <w:tcW w:w="9594" w:type="dxa"/>
            <w:gridSpan w:val="2"/>
          </w:tcPr>
          <w:p w:rsidR="001C4998" w:rsidRPr="00F16331" w:rsidRDefault="001C4998" w:rsidP="00D15665">
            <w:pPr>
              <w:numPr>
                <w:ilvl w:val="0"/>
                <w:numId w:val="1"/>
              </w:numPr>
              <w:tabs>
                <w:tab w:val="left" w:pos="365"/>
              </w:tabs>
              <w:ind w:left="365" w:hanging="258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Задачи,</w:t>
            </w:r>
            <w:r w:rsidRPr="00F16331">
              <w:rPr>
                <w:rFonts w:ascii="Times New Roman" w:eastAsia="Times New Roman" w:hAnsi="Times New Roman" w:cs="Times New Roman"/>
                <w:b/>
                <w:spacing w:val="-10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планируемые</w:t>
            </w:r>
            <w:r w:rsidRPr="00F16331">
              <w:rPr>
                <w:rFonts w:ascii="Times New Roman" w:eastAsia="Times New Roman" w:hAnsi="Times New Roman" w:cs="Times New Roman"/>
                <w:b/>
                <w:spacing w:val="-11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к</w:t>
            </w:r>
            <w:r w:rsidRPr="00F16331">
              <w:rPr>
                <w:rFonts w:ascii="Times New Roman" w:eastAsia="Times New Roman" w:hAnsi="Times New Roman" w:cs="Times New Roman"/>
                <w:b/>
                <w:spacing w:val="-9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выполнению</w:t>
            </w:r>
            <w:r w:rsidRPr="00F16331">
              <w:rPr>
                <w:rFonts w:ascii="Times New Roman" w:eastAsia="Times New Roman" w:hAnsi="Times New Roman" w:cs="Times New Roman"/>
                <w:b/>
                <w:spacing w:val="-8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в</w:t>
            </w:r>
            <w:r w:rsidRPr="00F16331">
              <w:rPr>
                <w:rFonts w:ascii="Times New Roman" w:eastAsia="Times New Roman" w:hAnsi="Times New Roman" w:cs="Times New Roman"/>
                <w:b/>
                <w:spacing w:val="-11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рамках</w:t>
            </w:r>
            <w:r w:rsidRPr="00F16331">
              <w:rPr>
                <w:rFonts w:ascii="Times New Roman" w:eastAsia="Times New Roman" w:hAnsi="Times New Roman" w:cs="Times New Roman"/>
                <w:b/>
                <w:spacing w:val="-11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реализации</w:t>
            </w:r>
            <w:r w:rsidRPr="00F16331">
              <w:rPr>
                <w:rFonts w:ascii="Times New Roman" w:eastAsia="Times New Roman" w:hAnsi="Times New Roman" w:cs="Times New Roman"/>
                <w:b/>
                <w:spacing w:val="-11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проекта:</w:t>
            </w:r>
          </w:p>
          <w:p w:rsidR="00772911" w:rsidRPr="00772911" w:rsidRDefault="00772911" w:rsidP="00772911">
            <w:pPr>
              <w:pStyle w:val="a4"/>
              <w:numPr>
                <w:ilvl w:val="0"/>
                <w:numId w:val="9"/>
              </w:numPr>
              <w:tabs>
                <w:tab w:val="left" w:pos="441"/>
                <w:tab w:val="left" w:pos="1933"/>
                <w:tab w:val="left" w:pos="3347"/>
                <w:tab w:val="left" w:pos="4971"/>
                <w:tab w:val="left" w:pos="6468"/>
                <w:tab w:val="left" w:pos="6830"/>
                <w:tab w:val="left" w:pos="8464"/>
              </w:tabs>
              <w:ind w:left="0" w:firstLine="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п</w:t>
            </w:r>
            <w:r w:rsidRPr="00772911">
              <w:rPr>
                <w:rFonts w:ascii="Times New Roman" w:eastAsia="Times New Roman" w:hAnsi="Times New Roman" w:cs="Times New Roman"/>
                <w:sz w:val="26"/>
                <w:lang w:val="ru-RU"/>
              </w:rPr>
              <w:t>одготовить информационное и техническое обеспечение проекта Лаундж зоны “Берег безмятежности”</w:t>
            </w:r>
          </w:p>
          <w:p w:rsidR="00772911" w:rsidRPr="00772911" w:rsidRDefault="00772911" w:rsidP="00772911">
            <w:pPr>
              <w:pStyle w:val="a4"/>
              <w:numPr>
                <w:ilvl w:val="0"/>
                <w:numId w:val="9"/>
              </w:numPr>
              <w:tabs>
                <w:tab w:val="left" w:pos="441"/>
                <w:tab w:val="left" w:pos="1933"/>
                <w:tab w:val="left" w:pos="3347"/>
                <w:tab w:val="left" w:pos="4971"/>
                <w:tab w:val="left" w:pos="6468"/>
                <w:tab w:val="left" w:pos="6830"/>
                <w:tab w:val="left" w:pos="8464"/>
              </w:tabs>
              <w:ind w:left="0" w:firstLine="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у</w:t>
            </w:r>
            <w:r w:rsidRPr="00772911">
              <w:rPr>
                <w:rFonts w:ascii="Times New Roman" w:eastAsia="Times New Roman" w:hAnsi="Times New Roman" w:cs="Times New Roman"/>
                <w:sz w:val="26"/>
                <w:lang w:val="ru-RU"/>
              </w:rPr>
              <w:t>креплять психофизическое и эмоциональное состояние постояльцев, имеющих инвалидность, а также тяжелые и множественные нарушения;</w:t>
            </w:r>
          </w:p>
          <w:p w:rsidR="00772911" w:rsidRPr="00772911" w:rsidRDefault="00772911" w:rsidP="00772911">
            <w:pPr>
              <w:pStyle w:val="a4"/>
              <w:numPr>
                <w:ilvl w:val="0"/>
                <w:numId w:val="9"/>
              </w:numPr>
              <w:tabs>
                <w:tab w:val="left" w:pos="441"/>
                <w:tab w:val="left" w:pos="1933"/>
                <w:tab w:val="left" w:pos="3347"/>
                <w:tab w:val="left" w:pos="4971"/>
                <w:tab w:val="left" w:pos="6468"/>
                <w:tab w:val="left" w:pos="6830"/>
                <w:tab w:val="left" w:pos="8464"/>
              </w:tabs>
              <w:ind w:left="0" w:firstLine="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с</w:t>
            </w:r>
            <w:r w:rsidRPr="00772911">
              <w:rPr>
                <w:rFonts w:ascii="Times New Roman" w:eastAsia="Times New Roman" w:hAnsi="Times New Roman" w:cs="Times New Roman"/>
                <w:sz w:val="26"/>
                <w:lang w:val="ru-RU"/>
              </w:rPr>
              <w:t>оздать условия для релаксации и комфортного время провождения немобильных и маломобильных граждан;</w:t>
            </w:r>
          </w:p>
          <w:p w:rsidR="00772911" w:rsidRPr="00772911" w:rsidRDefault="00772911" w:rsidP="00772911">
            <w:pPr>
              <w:pStyle w:val="a4"/>
              <w:numPr>
                <w:ilvl w:val="0"/>
                <w:numId w:val="9"/>
              </w:numPr>
              <w:tabs>
                <w:tab w:val="left" w:pos="441"/>
                <w:tab w:val="left" w:pos="1933"/>
                <w:tab w:val="left" w:pos="3347"/>
                <w:tab w:val="left" w:pos="4971"/>
                <w:tab w:val="left" w:pos="6468"/>
                <w:tab w:val="left" w:pos="6830"/>
                <w:tab w:val="left" w:pos="8464"/>
              </w:tabs>
              <w:ind w:left="0" w:firstLine="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с</w:t>
            </w:r>
            <w:r w:rsidRPr="00772911">
              <w:rPr>
                <w:rFonts w:ascii="Times New Roman" w:eastAsia="Times New Roman" w:hAnsi="Times New Roman" w:cs="Times New Roman"/>
                <w:sz w:val="26"/>
                <w:lang w:val="ru-RU"/>
              </w:rPr>
              <w:t>оздать возможность уединения и расслабления нервной системы людей, имеющих ограничения.</w:t>
            </w:r>
          </w:p>
          <w:p w:rsidR="00772911" w:rsidRPr="00772911" w:rsidRDefault="00772911" w:rsidP="00772911">
            <w:pPr>
              <w:pStyle w:val="a4"/>
              <w:numPr>
                <w:ilvl w:val="0"/>
                <w:numId w:val="9"/>
              </w:numPr>
              <w:tabs>
                <w:tab w:val="left" w:pos="441"/>
                <w:tab w:val="left" w:pos="1933"/>
                <w:tab w:val="left" w:pos="3347"/>
                <w:tab w:val="left" w:pos="4971"/>
                <w:tab w:val="left" w:pos="6468"/>
                <w:tab w:val="left" w:pos="6830"/>
                <w:tab w:val="left" w:pos="8464"/>
              </w:tabs>
              <w:ind w:left="0" w:firstLine="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п</w:t>
            </w:r>
            <w:r w:rsidRPr="00772911">
              <w:rPr>
                <w:rFonts w:ascii="Times New Roman" w:eastAsia="Times New Roman" w:hAnsi="Times New Roman" w:cs="Times New Roman"/>
                <w:sz w:val="26"/>
                <w:lang w:val="ru-RU"/>
              </w:rPr>
              <w:t>опуляризация здорового образа жизни;</w:t>
            </w:r>
          </w:p>
          <w:p w:rsidR="001C4998" w:rsidRPr="00F16331" w:rsidRDefault="00772911" w:rsidP="00772911">
            <w:pPr>
              <w:pStyle w:val="a4"/>
              <w:numPr>
                <w:ilvl w:val="0"/>
                <w:numId w:val="9"/>
              </w:numPr>
              <w:tabs>
                <w:tab w:val="left" w:pos="441"/>
                <w:tab w:val="left" w:pos="1933"/>
                <w:tab w:val="left" w:pos="3347"/>
                <w:tab w:val="left" w:pos="4971"/>
                <w:tab w:val="left" w:pos="6468"/>
                <w:tab w:val="left" w:pos="6830"/>
                <w:tab w:val="left" w:pos="8464"/>
              </w:tabs>
              <w:ind w:left="0" w:firstLine="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п</w:t>
            </w:r>
            <w:r w:rsidRPr="00772911">
              <w:rPr>
                <w:rFonts w:ascii="Times New Roman" w:eastAsia="Times New Roman" w:hAnsi="Times New Roman" w:cs="Times New Roman"/>
                <w:sz w:val="26"/>
                <w:lang w:val="ru-RU"/>
              </w:rPr>
              <w:t>ровес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ти оценку эффективности проекта</w:t>
            </w:r>
          </w:p>
        </w:tc>
      </w:tr>
      <w:tr w:rsidR="001C4998" w:rsidRPr="00F16331" w:rsidTr="00D15665">
        <w:trPr>
          <w:trHeight w:val="645"/>
        </w:trPr>
        <w:tc>
          <w:tcPr>
            <w:tcW w:w="9594" w:type="dxa"/>
            <w:gridSpan w:val="2"/>
          </w:tcPr>
          <w:p w:rsidR="00D15665" w:rsidRPr="00D15665" w:rsidRDefault="001C4998" w:rsidP="00D15665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15665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Целевая</w:t>
            </w:r>
            <w:r w:rsidRPr="00D15665">
              <w:rPr>
                <w:rFonts w:ascii="Times New Roman" w:eastAsia="Times New Roman" w:hAnsi="Times New Roman" w:cs="Times New Roman"/>
                <w:b/>
                <w:spacing w:val="80"/>
                <w:sz w:val="26"/>
                <w:lang w:val="ru-RU"/>
              </w:rPr>
              <w:t xml:space="preserve"> </w:t>
            </w:r>
            <w:r w:rsidRPr="00D15665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группа:</w:t>
            </w:r>
            <w:r w:rsidR="00D15665" w:rsidRPr="00D15665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 xml:space="preserve"> </w:t>
            </w:r>
          </w:p>
          <w:p w:rsidR="00D15665" w:rsidRPr="00D15665" w:rsidRDefault="00772911" w:rsidP="005A6A73">
            <w:pPr>
              <w:pStyle w:val="a4"/>
              <w:shd w:val="clear" w:color="auto" w:fill="FFFFFF"/>
              <w:ind w:left="367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л</w:t>
            </w:r>
            <w:r w:rsidRPr="00772911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юди с ограниченными возможностями </w:t>
            </w:r>
            <w:bookmarkStart w:id="0" w:name="_GoBack"/>
            <w:bookmarkEnd w:id="0"/>
          </w:p>
        </w:tc>
      </w:tr>
      <w:tr w:rsidR="001C4998" w:rsidRPr="00F16331" w:rsidTr="00247158">
        <w:trPr>
          <w:trHeight w:val="1365"/>
        </w:trPr>
        <w:tc>
          <w:tcPr>
            <w:tcW w:w="9594" w:type="dxa"/>
            <w:gridSpan w:val="2"/>
            <w:tcBorders>
              <w:bottom w:val="single" w:sz="4" w:space="0" w:color="000000"/>
            </w:tcBorders>
          </w:tcPr>
          <w:p w:rsidR="001C4998" w:rsidRPr="00F16331" w:rsidRDefault="001C4998" w:rsidP="00792311">
            <w:pPr>
              <w:numPr>
                <w:ilvl w:val="0"/>
                <w:numId w:val="2"/>
              </w:numPr>
              <w:tabs>
                <w:tab w:val="left" w:pos="360"/>
              </w:tabs>
              <w:spacing w:before="2"/>
              <w:ind w:left="360" w:hanging="253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Краткое</w:t>
            </w:r>
            <w:r w:rsidRPr="00F16331">
              <w:rPr>
                <w:rFonts w:ascii="Times New Roman" w:eastAsia="Times New Roman" w:hAnsi="Times New Roman" w:cs="Times New Roman"/>
                <w:b/>
                <w:spacing w:val="-14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описание</w:t>
            </w:r>
            <w:r w:rsidRPr="00F16331">
              <w:rPr>
                <w:rFonts w:ascii="Times New Roman" w:eastAsia="Times New Roman" w:hAnsi="Times New Roman" w:cs="Times New Roman"/>
                <w:b/>
                <w:spacing w:val="-12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мероприятий</w:t>
            </w:r>
            <w:r w:rsidRPr="00F16331">
              <w:rPr>
                <w:rFonts w:ascii="Times New Roman" w:eastAsia="Times New Roman" w:hAnsi="Times New Roman" w:cs="Times New Roman"/>
                <w:b/>
                <w:spacing w:val="-12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в</w:t>
            </w:r>
            <w:r w:rsidRPr="00F16331">
              <w:rPr>
                <w:rFonts w:ascii="Times New Roman" w:eastAsia="Times New Roman" w:hAnsi="Times New Roman" w:cs="Times New Roman"/>
                <w:b/>
                <w:spacing w:val="-13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рамках</w:t>
            </w:r>
            <w:r w:rsidRPr="00F16331">
              <w:rPr>
                <w:rFonts w:ascii="Times New Roman" w:eastAsia="Times New Roman" w:hAnsi="Times New Roman" w:cs="Times New Roman"/>
                <w:b/>
                <w:spacing w:val="-11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проекта:</w:t>
            </w:r>
          </w:p>
          <w:p w:rsidR="00772911" w:rsidRPr="00772911" w:rsidRDefault="00772911" w:rsidP="00772911">
            <w:pPr>
              <w:tabs>
                <w:tab w:val="left" w:pos="257"/>
              </w:tabs>
              <w:spacing w:before="1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72911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Проект Лаундж зона “Берег безмятежности” Раковского социального пансионата “Ислочанка” направлен на создание атмосферы уюта и покоя, способствующий максимальному расслаблению. Пространство, где человек, имеющий ограничения может получить максимальное ощущение покоя. Термин “лаундж” обозначает определенное музыкальное направление. С ее помощью можно снять напряжение и усталость, а также полностью окунуться в атмосферу покоя.  </w:t>
            </w:r>
          </w:p>
          <w:p w:rsidR="00772911" w:rsidRPr="00772911" w:rsidRDefault="00772911" w:rsidP="00772911">
            <w:pPr>
              <w:tabs>
                <w:tab w:val="left" w:pos="257"/>
              </w:tabs>
              <w:spacing w:before="1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72911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     Каждый человек нуждаеться в нндивидуальном и личном пространстве, в спокойном отдыхе, а свежий воздух и радость от простых вещей — лучшее лекарство.</w:t>
            </w:r>
          </w:p>
          <w:p w:rsidR="00772911" w:rsidRPr="00772911" w:rsidRDefault="00772911" w:rsidP="00772911">
            <w:pPr>
              <w:tabs>
                <w:tab w:val="left" w:pos="257"/>
              </w:tabs>
              <w:spacing w:before="1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72911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      Данный проект «Берег безмятежности» является социально-значимым и направлен на повышение качества жизни маломобидьных и немобильных постояльцев пожилого возраста и жителей с ограниченными возможностями здоровья, это пространство, где создаются все условия для жизни с комфортом, достойным зрелого возраста.</w:t>
            </w:r>
          </w:p>
          <w:p w:rsidR="001C4998" w:rsidRPr="00772911" w:rsidRDefault="00772911" w:rsidP="00772911">
            <w:pPr>
              <w:tabs>
                <w:tab w:val="left" w:pos="257"/>
              </w:tabs>
              <w:spacing w:before="1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72911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     Данный проект передаст покой, гармонию и красоту природы.</w:t>
            </w:r>
          </w:p>
        </w:tc>
      </w:tr>
      <w:tr w:rsidR="001C4998" w:rsidRPr="00F16331" w:rsidTr="00247158">
        <w:trPr>
          <w:trHeight w:val="699"/>
        </w:trPr>
        <w:tc>
          <w:tcPr>
            <w:tcW w:w="9594" w:type="dxa"/>
            <w:gridSpan w:val="2"/>
            <w:tcBorders>
              <w:bottom w:val="single" w:sz="4" w:space="0" w:color="auto"/>
            </w:tcBorders>
          </w:tcPr>
          <w:p w:rsidR="001C4998" w:rsidRPr="00772911" w:rsidRDefault="001C4998" w:rsidP="00792311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val="ru-RU" w:eastAsia="ru-RU"/>
              </w:rPr>
            </w:pPr>
            <w:r w:rsidRPr="001226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val="ru-RU" w:eastAsia="ru-RU"/>
              </w:rPr>
              <w:t>8.</w:t>
            </w:r>
            <w:r w:rsidRPr="00772911"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val="ru-RU" w:eastAsia="ru-RU"/>
              </w:rPr>
              <w:t>Оборудование и расходные материалы</w:t>
            </w:r>
          </w:p>
          <w:p w:rsidR="00772911" w:rsidRPr="00772911" w:rsidRDefault="00772911" w:rsidP="00772911">
            <w:pPr>
              <w:pStyle w:val="a4"/>
              <w:numPr>
                <w:ilvl w:val="0"/>
                <w:numId w:val="12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</w:pPr>
            <w:r w:rsidRPr="0077291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беседка-навес с москитной сеткой тентовая;</w:t>
            </w:r>
          </w:p>
          <w:p w:rsidR="00772911" w:rsidRPr="00772911" w:rsidRDefault="00772911" w:rsidP="00772911">
            <w:pPr>
              <w:pStyle w:val="a4"/>
              <w:numPr>
                <w:ilvl w:val="0"/>
                <w:numId w:val="12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</w:pPr>
            <w:r w:rsidRPr="0077291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дикинг с антискользящим покрытием;</w:t>
            </w:r>
          </w:p>
          <w:p w:rsidR="00772911" w:rsidRPr="00772911" w:rsidRDefault="00772911" w:rsidP="00772911">
            <w:pPr>
              <w:pStyle w:val="a4"/>
              <w:numPr>
                <w:ilvl w:val="0"/>
                <w:numId w:val="12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</w:pPr>
            <w:r w:rsidRPr="0077291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устойчивая садовая мебель;</w:t>
            </w:r>
          </w:p>
          <w:p w:rsidR="00772911" w:rsidRPr="00772911" w:rsidRDefault="00772911" w:rsidP="00772911">
            <w:pPr>
              <w:pStyle w:val="a4"/>
              <w:numPr>
                <w:ilvl w:val="0"/>
                <w:numId w:val="12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</w:pPr>
            <w:r w:rsidRPr="0077291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колонка Алиса;</w:t>
            </w:r>
          </w:p>
          <w:p w:rsidR="00772911" w:rsidRPr="00772911" w:rsidRDefault="00772911" w:rsidP="00772911">
            <w:pPr>
              <w:pStyle w:val="a4"/>
              <w:numPr>
                <w:ilvl w:val="0"/>
                <w:numId w:val="12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</w:pPr>
            <w:r w:rsidRPr="0077291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кресла мешки;</w:t>
            </w:r>
          </w:p>
          <w:p w:rsidR="001C4998" w:rsidRPr="00772911" w:rsidRDefault="00772911" w:rsidP="00772911">
            <w:pPr>
              <w:pStyle w:val="a4"/>
              <w:numPr>
                <w:ilvl w:val="0"/>
                <w:numId w:val="12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</w:pPr>
            <w:r w:rsidRPr="0077291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шезлонги, парковые лежки.</w:t>
            </w:r>
          </w:p>
        </w:tc>
      </w:tr>
      <w:tr w:rsidR="00247158" w:rsidRPr="00F16331" w:rsidTr="00247158">
        <w:trPr>
          <w:trHeight w:val="699"/>
        </w:trPr>
        <w:tc>
          <w:tcPr>
            <w:tcW w:w="9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158" w:rsidRPr="00772911" w:rsidRDefault="00247158" w:rsidP="00792311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val="ru-RU" w:eastAsia="ru-RU"/>
              </w:rPr>
            </w:pPr>
          </w:p>
        </w:tc>
      </w:tr>
      <w:tr w:rsidR="001C4998" w:rsidRPr="00F16331" w:rsidTr="00247158">
        <w:trPr>
          <w:trHeight w:val="597"/>
        </w:trPr>
        <w:tc>
          <w:tcPr>
            <w:tcW w:w="9594" w:type="dxa"/>
            <w:gridSpan w:val="2"/>
            <w:tcBorders>
              <w:top w:val="single" w:sz="4" w:space="0" w:color="auto"/>
            </w:tcBorders>
          </w:tcPr>
          <w:p w:rsidR="001C4998" w:rsidRPr="00792311" w:rsidRDefault="001C4998" w:rsidP="00772911">
            <w:pPr>
              <w:spacing w:line="298" w:lineRule="exact"/>
              <w:ind w:left="107" w:right="1282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9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.</w:t>
            </w:r>
            <w:r w:rsidRPr="00F16331">
              <w:rPr>
                <w:rFonts w:ascii="Times New Roman" w:eastAsia="Times New Roman" w:hAnsi="Times New Roman" w:cs="Times New Roman"/>
                <w:b/>
                <w:spacing w:val="-17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Общий</w:t>
            </w:r>
            <w:r w:rsidRPr="00F16331">
              <w:rPr>
                <w:rFonts w:ascii="Times New Roman" w:eastAsia="Times New Roman" w:hAnsi="Times New Roman" w:cs="Times New Roman"/>
                <w:b/>
                <w:spacing w:val="-1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объем</w:t>
            </w:r>
            <w:r w:rsidRPr="00F16331">
              <w:rPr>
                <w:rFonts w:ascii="Times New Roman" w:eastAsia="Times New Roman" w:hAnsi="Times New Roman" w:cs="Times New Roman"/>
                <w:b/>
                <w:spacing w:val="-1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финансирования:</w:t>
            </w:r>
            <w:r w:rsidRPr="00F16331">
              <w:rPr>
                <w:rFonts w:ascii="Times New Roman" w:eastAsia="Times New Roman" w:hAnsi="Times New Roman" w:cs="Times New Roman"/>
                <w:b/>
                <w:spacing w:val="-14"/>
                <w:sz w:val="26"/>
                <w:lang w:val="ru-RU"/>
              </w:rPr>
              <w:t xml:space="preserve"> </w:t>
            </w:r>
            <w:r w:rsidR="00772911">
              <w:rPr>
                <w:rFonts w:ascii="Times New Roman" w:eastAsia="Times New Roman" w:hAnsi="Times New Roman" w:cs="Times New Roman"/>
                <w:sz w:val="26"/>
                <w:lang w:val="ru-RU"/>
              </w:rPr>
              <w:t>3</w:t>
            </w:r>
            <w:r w:rsidR="00792311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 000 </w:t>
            </w:r>
            <w:r w:rsidR="00792311">
              <w:rPr>
                <w:rFonts w:ascii="Times New Roman" w:eastAsia="Times New Roman" w:hAnsi="Times New Roman" w:cs="Times New Roman"/>
                <w:sz w:val="26"/>
              </w:rPr>
              <w:t>USD</w:t>
            </w:r>
          </w:p>
        </w:tc>
      </w:tr>
      <w:tr w:rsidR="001C4998" w:rsidRPr="00F16331" w:rsidTr="00AF2A45">
        <w:trPr>
          <w:trHeight w:val="373"/>
        </w:trPr>
        <w:tc>
          <w:tcPr>
            <w:tcW w:w="5552" w:type="dxa"/>
          </w:tcPr>
          <w:p w:rsidR="001C4998" w:rsidRPr="00F16331" w:rsidRDefault="001C4998" w:rsidP="00AF2A45">
            <w:pPr>
              <w:spacing w:before="2"/>
              <w:ind w:left="1295"/>
              <w:rPr>
                <w:rFonts w:ascii="Times New Roman" w:eastAsia="Times New Roman" w:hAnsi="Times New Roman" w:cs="Times New Roman"/>
                <w:sz w:val="26"/>
              </w:rPr>
            </w:pPr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</w:rPr>
              <w:t>Источник</w:t>
            </w:r>
            <w:r w:rsidRPr="00F16331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</w:rPr>
              <w:t>финансирования</w:t>
            </w:r>
          </w:p>
        </w:tc>
        <w:tc>
          <w:tcPr>
            <w:tcW w:w="4042" w:type="dxa"/>
          </w:tcPr>
          <w:p w:rsidR="001C4998" w:rsidRPr="00F16331" w:rsidRDefault="001C4998" w:rsidP="00AF2A45">
            <w:pPr>
              <w:spacing w:line="300" w:lineRule="atLeast"/>
              <w:ind w:left="923" w:right="620" w:hanging="296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F16331">
              <w:rPr>
                <w:rFonts w:ascii="Times New Roman" w:eastAsia="Times New Roman" w:hAnsi="Times New Roman" w:cs="Times New Roman"/>
                <w:sz w:val="26"/>
                <w:lang w:val="ru-RU"/>
              </w:rPr>
              <w:t>Объем</w:t>
            </w:r>
            <w:r w:rsidRPr="00F16331">
              <w:rPr>
                <w:rFonts w:ascii="Times New Roman" w:eastAsia="Times New Roman" w:hAnsi="Times New Roman" w:cs="Times New Roman"/>
                <w:spacing w:val="-17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финансирования </w:t>
            </w:r>
          </w:p>
        </w:tc>
      </w:tr>
      <w:tr w:rsidR="001C4998" w:rsidRPr="00F16331" w:rsidTr="00AF2A45">
        <w:trPr>
          <w:trHeight w:val="297"/>
        </w:trPr>
        <w:tc>
          <w:tcPr>
            <w:tcW w:w="5552" w:type="dxa"/>
          </w:tcPr>
          <w:p w:rsidR="001C4998" w:rsidRPr="00F16331" w:rsidRDefault="001C4998" w:rsidP="00AF2A45">
            <w:pPr>
              <w:spacing w:line="277" w:lineRule="exact"/>
              <w:ind w:left="107"/>
              <w:rPr>
                <w:rFonts w:ascii="Times New Roman" w:eastAsia="Times New Roman" w:hAnsi="Times New Roman" w:cs="Times New Roman"/>
                <w:sz w:val="26"/>
              </w:rPr>
            </w:pPr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</w:rPr>
              <w:t>Средства</w:t>
            </w:r>
            <w:r w:rsidRPr="00F16331"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</w:rPr>
              <w:t>донора</w:t>
            </w:r>
          </w:p>
        </w:tc>
        <w:tc>
          <w:tcPr>
            <w:tcW w:w="4042" w:type="dxa"/>
          </w:tcPr>
          <w:p w:rsidR="001C4998" w:rsidRPr="00F16331" w:rsidRDefault="00772911" w:rsidP="00AF2A45">
            <w:pPr>
              <w:spacing w:line="277" w:lineRule="exact"/>
              <w:ind w:left="105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3</w:t>
            </w:r>
            <w:r w:rsidR="00792311">
              <w:rPr>
                <w:rFonts w:ascii="Times New Roman" w:eastAsia="Times New Roman" w:hAnsi="Times New Roman" w:cs="Times New Roman"/>
                <w:sz w:val="26"/>
              </w:rPr>
              <w:t> 000</w:t>
            </w:r>
          </w:p>
        </w:tc>
      </w:tr>
      <w:tr w:rsidR="001C4998" w:rsidRPr="00F16331" w:rsidTr="00AF2A45">
        <w:trPr>
          <w:trHeight w:val="366"/>
        </w:trPr>
        <w:tc>
          <w:tcPr>
            <w:tcW w:w="5552" w:type="dxa"/>
          </w:tcPr>
          <w:p w:rsidR="001C4998" w:rsidRPr="00F16331" w:rsidRDefault="001C4998" w:rsidP="00AF2A45">
            <w:pPr>
              <w:spacing w:before="2"/>
              <w:ind w:left="107"/>
              <w:rPr>
                <w:rFonts w:ascii="Times New Roman" w:eastAsia="Times New Roman" w:hAnsi="Times New Roman" w:cs="Times New Roman"/>
                <w:sz w:val="26"/>
              </w:rPr>
            </w:pPr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</w:rPr>
              <w:t>Софинансирование</w:t>
            </w:r>
          </w:p>
        </w:tc>
        <w:tc>
          <w:tcPr>
            <w:tcW w:w="4042" w:type="dxa"/>
          </w:tcPr>
          <w:p w:rsidR="001C4998" w:rsidRPr="00E07E1E" w:rsidRDefault="00772911" w:rsidP="00772911">
            <w:pPr>
              <w:spacing w:before="2"/>
              <w:ind w:left="105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0</w:t>
            </w:r>
            <w:r w:rsidR="00792311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1C4998" w:rsidRPr="00F16331" w:rsidTr="00AF2A45">
        <w:trPr>
          <w:trHeight w:val="597"/>
        </w:trPr>
        <w:tc>
          <w:tcPr>
            <w:tcW w:w="9594" w:type="dxa"/>
            <w:gridSpan w:val="2"/>
          </w:tcPr>
          <w:p w:rsidR="001C4998" w:rsidRPr="00F16331" w:rsidRDefault="001C4998" w:rsidP="00AF2A45">
            <w:pPr>
              <w:spacing w:line="300" w:lineRule="exact"/>
              <w:ind w:left="107" w:right="231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10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.</w:t>
            </w:r>
            <w:r w:rsidRPr="00F16331">
              <w:rPr>
                <w:rFonts w:ascii="Times New Roman" w:eastAsia="Times New Roman" w:hAnsi="Times New Roman" w:cs="Times New Roman"/>
                <w:b/>
                <w:spacing w:val="-17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Место</w:t>
            </w:r>
            <w:r w:rsidRPr="00F16331">
              <w:rPr>
                <w:rFonts w:ascii="Times New Roman" w:eastAsia="Times New Roman" w:hAnsi="Times New Roman" w:cs="Times New Roman"/>
                <w:b/>
                <w:spacing w:val="-1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реализации</w:t>
            </w:r>
            <w:r w:rsidRPr="00F16331">
              <w:rPr>
                <w:rFonts w:ascii="Times New Roman" w:eastAsia="Times New Roman" w:hAnsi="Times New Roman" w:cs="Times New Roman"/>
                <w:b/>
                <w:spacing w:val="-1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проекта</w:t>
            </w:r>
            <w:r w:rsidRPr="00F16331">
              <w:rPr>
                <w:rFonts w:ascii="Times New Roman" w:eastAsia="Times New Roman" w:hAnsi="Times New Roman" w:cs="Times New Roman"/>
                <w:b/>
                <w:spacing w:val="-1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(область/район,</w:t>
            </w:r>
            <w:r w:rsidRPr="00F16331">
              <w:rPr>
                <w:rFonts w:ascii="Times New Roman" w:eastAsia="Times New Roman" w:hAnsi="Times New Roman" w:cs="Times New Roman"/>
                <w:b/>
                <w:spacing w:val="-17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город):</w:t>
            </w:r>
            <w:r w:rsidRPr="00F16331">
              <w:rPr>
                <w:rFonts w:ascii="Times New Roman" w:eastAsia="Times New Roman" w:hAnsi="Times New Roman" w:cs="Times New Roman"/>
                <w:b/>
                <w:spacing w:val="-16"/>
                <w:sz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222365, Минская обл., Воложинский р-он, аг.Раков, ул.Александра Бестужева, 68</w:t>
            </w:r>
          </w:p>
        </w:tc>
      </w:tr>
      <w:tr w:rsidR="001C4998" w:rsidRPr="00F16331" w:rsidTr="00AF2A45">
        <w:trPr>
          <w:trHeight w:val="597"/>
        </w:trPr>
        <w:tc>
          <w:tcPr>
            <w:tcW w:w="9594" w:type="dxa"/>
            <w:gridSpan w:val="2"/>
          </w:tcPr>
          <w:p w:rsidR="00792311" w:rsidRDefault="001C4998" w:rsidP="00792311">
            <w:pPr>
              <w:spacing w:line="300" w:lineRule="exact"/>
              <w:ind w:left="107" w:right="231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11.</w:t>
            </w:r>
            <w:r w:rsidRPr="001226D8">
              <w:rPr>
                <w:lang w:val="ru-RU"/>
              </w:rPr>
              <w:t xml:space="preserve"> </w:t>
            </w:r>
            <w:r w:rsidRPr="001226D8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 xml:space="preserve">Заключение: </w:t>
            </w:r>
            <w:r w:rsidR="0079231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в</w:t>
            </w:r>
            <w:r w:rsidR="00792311" w:rsidRPr="0079231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недрение проекта «</w:t>
            </w:r>
            <w:r w:rsidR="00772911" w:rsidRPr="0077291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Лаундж зона “Берег безмятежности”</w:t>
            </w:r>
            <w:r w:rsidR="00792311" w:rsidRPr="0079231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» является</w:t>
            </w:r>
            <w:r w:rsidR="0079231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:</w:t>
            </w:r>
          </w:p>
          <w:p w:rsidR="00792311" w:rsidRDefault="00F91E74" w:rsidP="00F91E74">
            <w:pPr>
              <w:pStyle w:val="a4"/>
              <w:numPr>
                <w:ilvl w:val="0"/>
                <w:numId w:val="13"/>
              </w:numPr>
              <w:spacing w:line="300" w:lineRule="exact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</w:t>
            </w:r>
            <w:r w:rsidRPr="00F91E74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ктуальным для создания оазиса спокойствия на открытом воздухе, 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о</w:t>
            </w:r>
            <w:r w:rsidRPr="00F91E74">
              <w:rPr>
                <w:rFonts w:ascii="Times New Roman" w:eastAsia="Times New Roman" w:hAnsi="Times New Roman" w:cs="Times New Roman"/>
                <w:sz w:val="26"/>
                <w:lang w:val="ru-RU"/>
              </w:rPr>
              <w:t>борудован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ного под навесом или на террасе;</w:t>
            </w:r>
          </w:p>
          <w:p w:rsidR="00F91E74" w:rsidRDefault="00F91E74" w:rsidP="00F91E74">
            <w:pPr>
              <w:pStyle w:val="a4"/>
              <w:numPr>
                <w:ilvl w:val="0"/>
                <w:numId w:val="13"/>
              </w:numPr>
              <w:spacing w:line="300" w:lineRule="exact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э</w:t>
            </w:r>
            <w:r w:rsidRPr="00F91E74">
              <w:rPr>
                <w:rFonts w:ascii="Times New Roman" w:eastAsia="Times New Roman" w:hAnsi="Times New Roman" w:cs="Times New Roman"/>
                <w:sz w:val="26"/>
                <w:lang w:val="ru-RU"/>
              </w:rPr>
              <w:t>то зоны с мягкими креслами, приглушенным светом и спокойной музыкой, позволяющие расслабиться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;</w:t>
            </w:r>
          </w:p>
          <w:p w:rsidR="00F91E74" w:rsidRPr="00F91E74" w:rsidRDefault="00F91E74" w:rsidP="00F91E74">
            <w:pPr>
              <w:pStyle w:val="a4"/>
              <w:numPr>
                <w:ilvl w:val="0"/>
                <w:numId w:val="13"/>
              </w:numPr>
              <w:spacing w:line="300" w:lineRule="exact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л</w:t>
            </w:r>
            <w:r w:rsidRPr="00F91E74">
              <w:rPr>
                <w:rFonts w:ascii="Times New Roman" w:eastAsia="Times New Roman" w:hAnsi="Times New Roman" w:cs="Times New Roman"/>
                <w:sz w:val="26"/>
                <w:lang w:val="ru-RU"/>
              </w:rPr>
              <w:t>аунж-зона сегодня — это неотъемлемая часть инфраструктуры, ориентированной на повышенный комфорт и ул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учшение пользовательского опыта</w:t>
            </w:r>
          </w:p>
        </w:tc>
      </w:tr>
      <w:tr w:rsidR="001C4998" w:rsidRPr="00F16331" w:rsidTr="00AF2A45">
        <w:trPr>
          <w:trHeight w:val="1492"/>
        </w:trPr>
        <w:tc>
          <w:tcPr>
            <w:tcW w:w="9594" w:type="dxa"/>
            <w:gridSpan w:val="2"/>
          </w:tcPr>
          <w:p w:rsidR="001C4998" w:rsidRPr="00F16331" w:rsidRDefault="001C4998" w:rsidP="00AF2A45">
            <w:pPr>
              <w:ind w:left="107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12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.</w:t>
            </w:r>
            <w:r w:rsidRPr="00F16331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Контактное</w:t>
            </w:r>
            <w:r w:rsidRPr="00F16331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лицо</w:t>
            </w:r>
            <w:r w:rsidRPr="00F16331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(</w:t>
            </w:r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инициалы,</w:t>
            </w:r>
            <w:r w:rsidRPr="00F16331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фамилия,</w:t>
            </w:r>
            <w:r w:rsidRPr="00F16331">
              <w:rPr>
                <w:rFonts w:ascii="Times New Roman" w:eastAsia="Times New Roman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должность,</w:t>
            </w:r>
            <w:r w:rsidRPr="00F16331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телефон,</w:t>
            </w:r>
            <w:r w:rsidRPr="00F16331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адрес</w:t>
            </w:r>
            <w:r w:rsidRPr="00F16331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электронной почты)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:</w:t>
            </w:r>
          </w:p>
          <w:p w:rsidR="001C4998" w:rsidRPr="00F16331" w:rsidRDefault="001C4998" w:rsidP="00AF2A45">
            <w:pPr>
              <w:spacing w:line="298" w:lineRule="exact"/>
              <w:ind w:left="107" w:right="893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Ментюк Алена Игнатьевна, директор государственного учреждения «Раковский социальный пансионат «Ислочанка» </w:t>
            </w:r>
            <w:r w:rsidRPr="00F16331">
              <w:rPr>
                <w:rFonts w:ascii="Times New Roman" w:eastAsia="Times New Roman" w:hAnsi="Times New Roman" w:cs="Times New Roman"/>
                <w:sz w:val="26"/>
                <w:lang w:val="ru-RU"/>
              </w:rPr>
              <w:t>,</w:t>
            </w:r>
            <w:r w:rsidRPr="00F16331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sz w:val="26"/>
                <w:lang w:val="ru-RU"/>
              </w:rPr>
              <w:t>контакты:</w:t>
            </w:r>
            <w:r w:rsidRPr="00F16331">
              <w:rPr>
                <w:rFonts w:ascii="Times New Roman" w:eastAsia="Times New Roman" w:hAnsi="Times New Roman" w:cs="Times New Roman"/>
                <w:spacing w:val="-5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sz w:val="26"/>
                <w:lang w:val="ru-RU"/>
              </w:rPr>
              <w:t>8(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029)3636166 </w:t>
            </w:r>
            <w:r w:rsidRPr="00F16331">
              <w:rPr>
                <w:rFonts w:ascii="Times New Roman" w:eastAsia="Times New Roman" w:hAnsi="Times New Roman" w:cs="Times New Roman"/>
                <w:sz w:val="26"/>
              </w:rPr>
              <w:t>e</w:t>
            </w:r>
            <w:r w:rsidRPr="00F16331">
              <w:rPr>
                <w:rFonts w:ascii="Times New Roman" w:eastAsia="Times New Roman" w:hAnsi="Times New Roman" w:cs="Times New Roman"/>
                <w:sz w:val="26"/>
                <w:lang w:val="ru-RU"/>
              </w:rPr>
              <w:t>-</w:t>
            </w:r>
            <w:r w:rsidRPr="00F16331">
              <w:rPr>
                <w:rFonts w:ascii="Times New Roman" w:eastAsia="Times New Roman" w:hAnsi="Times New Roman" w:cs="Times New Roman"/>
                <w:sz w:val="26"/>
              </w:rPr>
              <w:t>mail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:</w:t>
            </w:r>
            <w:r w:rsidRPr="000A16C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rakov</w:t>
            </w:r>
            <w:r w:rsidRPr="000A16C7">
              <w:rPr>
                <w:rFonts w:ascii="Times New Roman" w:eastAsia="Times New Roman" w:hAnsi="Times New Roman" w:cs="Times New Roman"/>
                <w:sz w:val="26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</w:rPr>
              <w:t>dom</w:t>
            </w:r>
            <w:r w:rsidRPr="000A16C7">
              <w:rPr>
                <w:rFonts w:ascii="Times New Roman" w:eastAsia="Times New Roman" w:hAnsi="Times New Roman" w:cs="Times New Roman"/>
                <w:sz w:val="26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</w:rPr>
              <w:t>internat</w:t>
            </w:r>
            <w:r w:rsidRPr="000A16C7">
              <w:rPr>
                <w:rFonts w:ascii="Times New Roman" w:eastAsia="Times New Roman" w:hAnsi="Times New Roman" w:cs="Times New Roman"/>
                <w:sz w:val="26"/>
                <w:lang w:val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6"/>
              </w:rPr>
              <w:t>yandex</w:t>
            </w:r>
            <w:r w:rsidRPr="000A16C7">
              <w:rPr>
                <w:rFonts w:ascii="Times New Roman" w:eastAsia="Times New Roman" w:hAnsi="Times New Roman" w:cs="Times New Roman"/>
                <w:sz w:val="26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</w:rPr>
              <w:t>by</w:t>
            </w:r>
          </w:p>
        </w:tc>
      </w:tr>
    </w:tbl>
    <w:p w:rsidR="001C4998" w:rsidRPr="00F16331" w:rsidRDefault="001C4998" w:rsidP="001C499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C4998" w:rsidRDefault="001C4998" w:rsidP="001C4998">
      <w:pPr>
        <w:rPr>
          <w:rFonts w:ascii="Times New Roman" w:hAnsi="Times New Roman" w:cs="Times New Roman"/>
          <w:sz w:val="28"/>
          <w:szCs w:val="28"/>
          <w:u w:val="single"/>
          <w:lang w:val="ru-BY"/>
        </w:rPr>
      </w:pPr>
    </w:p>
    <w:p w:rsidR="001C4998" w:rsidRPr="001226D8" w:rsidRDefault="001C4998" w:rsidP="001C4998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BY"/>
        </w:rPr>
      </w:pPr>
    </w:p>
    <w:p w:rsidR="001C4998" w:rsidRPr="001226D8" w:rsidRDefault="001C4998" w:rsidP="001C499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70A17" w:rsidRDefault="00270A17"/>
    <w:p w:rsidR="00247158" w:rsidRDefault="00247158"/>
    <w:p w:rsidR="00247158" w:rsidRDefault="00247158"/>
    <w:p w:rsidR="00247158" w:rsidRDefault="00247158"/>
    <w:p w:rsidR="00247158" w:rsidRDefault="00247158"/>
    <w:p w:rsidR="00247158" w:rsidRDefault="00247158"/>
    <w:p w:rsidR="00247158" w:rsidRDefault="00247158"/>
    <w:p w:rsidR="00247158" w:rsidRDefault="00247158"/>
    <w:sectPr w:rsidR="00247158" w:rsidSect="00792311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73FF"/>
    <w:multiLevelType w:val="hybridMultilevel"/>
    <w:tmpl w:val="B7F6E7CE"/>
    <w:lvl w:ilvl="0" w:tplc="BE2E7862">
      <w:numFmt w:val="bullet"/>
      <w:lvlText w:val="•"/>
      <w:lvlJc w:val="left"/>
      <w:pPr>
        <w:ind w:left="78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865DE7"/>
    <w:multiLevelType w:val="hybridMultilevel"/>
    <w:tmpl w:val="37B21788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31844BD5"/>
    <w:multiLevelType w:val="multilevel"/>
    <w:tmpl w:val="EDB8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411B6"/>
    <w:multiLevelType w:val="hybridMultilevel"/>
    <w:tmpl w:val="47B09EE8"/>
    <w:lvl w:ilvl="0" w:tplc="BE2E786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05F7C"/>
    <w:multiLevelType w:val="hybridMultilevel"/>
    <w:tmpl w:val="E65613A0"/>
    <w:lvl w:ilvl="0" w:tplc="BE2E7862">
      <w:numFmt w:val="bullet"/>
      <w:lvlText w:val="•"/>
      <w:lvlJc w:val="left"/>
      <w:pPr>
        <w:ind w:left="82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3E84098F"/>
    <w:multiLevelType w:val="hybridMultilevel"/>
    <w:tmpl w:val="922C30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D5F75"/>
    <w:multiLevelType w:val="hybridMultilevel"/>
    <w:tmpl w:val="746A64BC"/>
    <w:lvl w:ilvl="0" w:tplc="B564642E">
      <w:start w:val="7"/>
      <w:numFmt w:val="decimal"/>
      <w:lvlText w:val="%1."/>
      <w:lvlJc w:val="left"/>
      <w:pPr>
        <w:ind w:left="362" w:hanging="2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1" w:tplc="0419000D">
      <w:start w:val="1"/>
      <w:numFmt w:val="bullet"/>
      <w:lvlText w:val=""/>
      <w:lvlJc w:val="left"/>
      <w:pPr>
        <w:ind w:left="107" w:hanging="152"/>
      </w:pPr>
      <w:rPr>
        <w:rFonts w:ascii="Wingdings" w:hAnsi="Wingdings" w:hint="default"/>
        <w:spacing w:val="0"/>
        <w:w w:val="99"/>
        <w:lang w:val="ru-RU" w:eastAsia="en-US" w:bidi="ar-SA"/>
      </w:rPr>
    </w:lvl>
    <w:lvl w:ilvl="2" w:tplc="79B81E82">
      <w:numFmt w:val="bullet"/>
      <w:lvlText w:val="•"/>
      <w:lvlJc w:val="left"/>
      <w:pPr>
        <w:ind w:left="1370" w:hanging="152"/>
      </w:pPr>
      <w:rPr>
        <w:rFonts w:hint="default"/>
        <w:lang w:val="ru-RU" w:eastAsia="en-US" w:bidi="ar-SA"/>
      </w:rPr>
    </w:lvl>
    <w:lvl w:ilvl="3" w:tplc="CD4A36E4">
      <w:numFmt w:val="bullet"/>
      <w:lvlText w:val="•"/>
      <w:lvlJc w:val="left"/>
      <w:pPr>
        <w:ind w:left="2380" w:hanging="152"/>
      </w:pPr>
      <w:rPr>
        <w:rFonts w:hint="default"/>
        <w:lang w:val="ru-RU" w:eastAsia="en-US" w:bidi="ar-SA"/>
      </w:rPr>
    </w:lvl>
    <w:lvl w:ilvl="4" w:tplc="551A3366">
      <w:numFmt w:val="bullet"/>
      <w:lvlText w:val="•"/>
      <w:lvlJc w:val="left"/>
      <w:pPr>
        <w:ind w:left="3391" w:hanging="152"/>
      </w:pPr>
      <w:rPr>
        <w:rFonts w:hint="default"/>
        <w:lang w:val="ru-RU" w:eastAsia="en-US" w:bidi="ar-SA"/>
      </w:rPr>
    </w:lvl>
    <w:lvl w:ilvl="5" w:tplc="4B3EF6E6">
      <w:numFmt w:val="bullet"/>
      <w:lvlText w:val="•"/>
      <w:lvlJc w:val="left"/>
      <w:pPr>
        <w:ind w:left="4401" w:hanging="152"/>
      </w:pPr>
      <w:rPr>
        <w:rFonts w:hint="default"/>
        <w:lang w:val="ru-RU" w:eastAsia="en-US" w:bidi="ar-SA"/>
      </w:rPr>
    </w:lvl>
    <w:lvl w:ilvl="6" w:tplc="7680AF56">
      <w:numFmt w:val="bullet"/>
      <w:lvlText w:val="•"/>
      <w:lvlJc w:val="left"/>
      <w:pPr>
        <w:ind w:left="5412" w:hanging="152"/>
      </w:pPr>
      <w:rPr>
        <w:rFonts w:hint="default"/>
        <w:lang w:val="ru-RU" w:eastAsia="en-US" w:bidi="ar-SA"/>
      </w:rPr>
    </w:lvl>
    <w:lvl w:ilvl="7" w:tplc="08CCCD60">
      <w:numFmt w:val="bullet"/>
      <w:lvlText w:val="•"/>
      <w:lvlJc w:val="left"/>
      <w:pPr>
        <w:ind w:left="6422" w:hanging="152"/>
      </w:pPr>
      <w:rPr>
        <w:rFonts w:hint="default"/>
        <w:lang w:val="ru-RU" w:eastAsia="en-US" w:bidi="ar-SA"/>
      </w:rPr>
    </w:lvl>
    <w:lvl w:ilvl="8" w:tplc="7D9E9D1E">
      <w:numFmt w:val="bullet"/>
      <w:lvlText w:val="•"/>
      <w:lvlJc w:val="left"/>
      <w:pPr>
        <w:ind w:left="7433" w:hanging="152"/>
      </w:pPr>
      <w:rPr>
        <w:rFonts w:hint="default"/>
        <w:lang w:val="ru-RU" w:eastAsia="en-US" w:bidi="ar-SA"/>
      </w:rPr>
    </w:lvl>
  </w:abstractNum>
  <w:abstractNum w:abstractNumId="7" w15:restartNumberingAfterBreak="0">
    <w:nsid w:val="596A0F56"/>
    <w:multiLevelType w:val="hybridMultilevel"/>
    <w:tmpl w:val="2AFA3996"/>
    <w:lvl w:ilvl="0" w:tplc="BE2E786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71F30"/>
    <w:multiLevelType w:val="hybridMultilevel"/>
    <w:tmpl w:val="6324F2BA"/>
    <w:lvl w:ilvl="0" w:tplc="0419000D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9" w15:restartNumberingAfterBreak="0">
    <w:nsid w:val="6F9C0627"/>
    <w:multiLevelType w:val="hybridMultilevel"/>
    <w:tmpl w:val="53008C6E"/>
    <w:lvl w:ilvl="0" w:tplc="041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72266468"/>
    <w:multiLevelType w:val="hybridMultilevel"/>
    <w:tmpl w:val="8958973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0C5274"/>
    <w:multiLevelType w:val="hybridMultilevel"/>
    <w:tmpl w:val="CFD22EB0"/>
    <w:lvl w:ilvl="0" w:tplc="BE2E786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82357"/>
    <w:multiLevelType w:val="hybridMultilevel"/>
    <w:tmpl w:val="E132DBCA"/>
    <w:lvl w:ilvl="0" w:tplc="451CCCA6">
      <w:start w:val="5"/>
      <w:numFmt w:val="decimal"/>
      <w:lvlText w:val="%1."/>
      <w:lvlJc w:val="left"/>
      <w:pPr>
        <w:ind w:left="367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FE87638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BE2E7862">
      <w:numFmt w:val="bullet"/>
      <w:lvlText w:val="•"/>
      <w:lvlJc w:val="left"/>
      <w:pPr>
        <w:ind w:left="1370" w:hanging="152"/>
      </w:pPr>
      <w:rPr>
        <w:rFonts w:hint="default"/>
        <w:lang w:val="ru-RU" w:eastAsia="en-US" w:bidi="ar-SA"/>
      </w:rPr>
    </w:lvl>
    <w:lvl w:ilvl="3" w:tplc="E9C490A2">
      <w:numFmt w:val="bullet"/>
      <w:lvlText w:val="•"/>
      <w:lvlJc w:val="left"/>
      <w:pPr>
        <w:ind w:left="2380" w:hanging="152"/>
      </w:pPr>
      <w:rPr>
        <w:rFonts w:hint="default"/>
        <w:lang w:val="ru-RU" w:eastAsia="en-US" w:bidi="ar-SA"/>
      </w:rPr>
    </w:lvl>
    <w:lvl w:ilvl="4" w:tplc="3C760F6A">
      <w:numFmt w:val="bullet"/>
      <w:lvlText w:val="•"/>
      <w:lvlJc w:val="left"/>
      <w:pPr>
        <w:ind w:left="3391" w:hanging="152"/>
      </w:pPr>
      <w:rPr>
        <w:rFonts w:hint="default"/>
        <w:lang w:val="ru-RU" w:eastAsia="en-US" w:bidi="ar-SA"/>
      </w:rPr>
    </w:lvl>
    <w:lvl w:ilvl="5" w:tplc="CD5AAE52">
      <w:numFmt w:val="bullet"/>
      <w:lvlText w:val="•"/>
      <w:lvlJc w:val="left"/>
      <w:pPr>
        <w:ind w:left="4401" w:hanging="152"/>
      </w:pPr>
      <w:rPr>
        <w:rFonts w:hint="default"/>
        <w:lang w:val="ru-RU" w:eastAsia="en-US" w:bidi="ar-SA"/>
      </w:rPr>
    </w:lvl>
    <w:lvl w:ilvl="6" w:tplc="3678EDBC">
      <w:numFmt w:val="bullet"/>
      <w:lvlText w:val="•"/>
      <w:lvlJc w:val="left"/>
      <w:pPr>
        <w:ind w:left="5412" w:hanging="152"/>
      </w:pPr>
      <w:rPr>
        <w:rFonts w:hint="default"/>
        <w:lang w:val="ru-RU" w:eastAsia="en-US" w:bidi="ar-SA"/>
      </w:rPr>
    </w:lvl>
    <w:lvl w:ilvl="7" w:tplc="EEF0FE52">
      <w:numFmt w:val="bullet"/>
      <w:lvlText w:val="•"/>
      <w:lvlJc w:val="left"/>
      <w:pPr>
        <w:ind w:left="6422" w:hanging="152"/>
      </w:pPr>
      <w:rPr>
        <w:rFonts w:hint="default"/>
        <w:lang w:val="ru-RU" w:eastAsia="en-US" w:bidi="ar-SA"/>
      </w:rPr>
    </w:lvl>
    <w:lvl w:ilvl="8" w:tplc="3E606098">
      <w:numFmt w:val="bullet"/>
      <w:lvlText w:val="•"/>
      <w:lvlJc w:val="left"/>
      <w:pPr>
        <w:ind w:left="7433" w:hanging="152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1"/>
  </w:num>
  <w:num w:numId="5">
    <w:abstractNumId w:val="9"/>
  </w:num>
  <w:num w:numId="6">
    <w:abstractNumId w:val="10"/>
  </w:num>
  <w:num w:numId="7">
    <w:abstractNumId w:val="8"/>
  </w:num>
  <w:num w:numId="8">
    <w:abstractNumId w:val="5"/>
  </w:num>
  <w:num w:numId="9">
    <w:abstractNumId w:val="3"/>
  </w:num>
  <w:num w:numId="10">
    <w:abstractNumId w:val="4"/>
  </w:num>
  <w:num w:numId="11">
    <w:abstractNumId w:val="7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EE"/>
    <w:rsid w:val="001C4998"/>
    <w:rsid w:val="00247158"/>
    <w:rsid w:val="00270A17"/>
    <w:rsid w:val="004B6AEE"/>
    <w:rsid w:val="005A6A73"/>
    <w:rsid w:val="00772911"/>
    <w:rsid w:val="00792311"/>
    <w:rsid w:val="00D15665"/>
    <w:rsid w:val="00F9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E62E9-47C6-4D52-A0EB-1084D8BF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49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C4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0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rakov</dc:creator>
  <cp:keywords/>
  <dc:description/>
  <cp:lastModifiedBy>rakov</cp:lastModifiedBy>
  <cp:revision>4</cp:revision>
  <dcterms:created xsi:type="dcterms:W3CDTF">2026-01-25T13:26:00Z</dcterms:created>
  <dcterms:modified xsi:type="dcterms:W3CDTF">2026-01-26T17:49:00Z</dcterms:modified>
</cp:coreProperties>
</file>